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84A62" w14:textId="373D7C01" w:rsidR="009111B7" w:rsidRPr="00776C22" w:rsidRDefault="00FE659D" w:rsidP="00776C22">
      <w:pPr>
        <w:pStyle w:val="Heading1"/>
      </w:pPr>
      <w:r w:rsidRPr="00776C22">
        <w:t xml:space="preserve">21 Cyber Content Ideas for Big “I” State Associations </w:t>
      </w:r>
    </w:p>
    <w:p w14:paraId="4CCB0F80" w14:textId="331019B0" w:rsidR="00FE659D" w:rsidRPr="00776C22" w:rsidRDefault="00FE659D" w:rsidP="00776C22">
      <w:pPr>
        <w:pStyle w:val="Heading2"/>
      </w:pPr>
      <w:r w:rsidRPr="00776C22">
        <w:t xml:space="preserve">Presented by Agents Council for Technology </w:t>
      </w:r>
    </w:p>
    <w:p w14:paraId="0B1A6E5E" w14:textId="77777777" w:rsidR="009111B7" w:rsidRPr="00776C22" w:rsidRDefault="009111B7" w:rsidP="00776C22"/>
    <w:p w14:paraId="5E64E638" w14:textId="66954C42" w:rsidR="00F42673" w:rsidRPr="00776C22" w:rsidRDefault="009111B7" w:rsidP="00776C22">
      <w:pPr>
        <w:pStyle w:val="Heading2"/>
      </w:pPr>
      <w:r w:rsidRPr="00776C22">
        <w:t xml:space="preserve">Series </w:t>
      </w:r>
      <w:r w:rsidR="00211DFF" w:rsidRPr="00776C22">
        <w:t>#ACTCyberTip</w:t>
      </w:r>
      <w:r w:rsidR="00776C22">
        <w:t>s</w:t>
      </w:r>
    </w:p>
    <w:p w14:paraId="12083D2F" w14:textId="552FD236" w:rsidR="00B56F04" w:rsidRPr="00776C22" w:rsidRDefault="00B56F04" w:rsidP="00776C22"/>
    <w:p w14:paraId="3C8B6E9B" w14:textId="5E968991" w:rsidR="00776C22" w:rsidRPr="00776C22" w:rsidRDefault="00401D4A" w:rsidP="00776C22">
      <w:r w:rsidRPr="00776C22">
        <w:t xml:space="preserve">Big “I” Agents Council for Technology (ACT) Security </w:t>
      </w:r>
      <w:r w:rsidR="00413181" w:rsidRPr="00776C22">
        <w:t>Issues</w:t>
      </w:r>
      <w:r w:rsidRPr="00776C22">
        <w:t xml:space="preserve"> Workgroup is a gathering of the </w:t>
      </w:r>
      <w:r w:rsidR="00413181" w:rsidRPr="00776C22">
        <w:t>industry’s</w:t>
      </w:r>
      <w:r w:rsidR="00A9003C" w:rsidRPr="00776C22">
        <w:t xml:space="preserve"> </w:t>
      </w:r>
      <w:r w:rsidR="00413181" w:rsidRPr="00776C22">
        <w:t>premier</w:t>
      </w:r>
      <w:r w:rsidR="00A9003C" w:rsidRPr="00776C22">
        <w:t xml:space="preserve"> insurance technology experts and they’ve </w:t>
      </w:r>
      <w:r w:rsidR="00413181" w:rsidRPr="00776C22">
        <w:t>created a series of tips to help you protect your agency from cyber breach</w:t>
      </w:r>
      <w:r w:rsidR="00096C6C" w:rsidRPr="00776C22">
        <w:t xml:space="preserve"> and empower your team with smart cyber practices</w:t>
      </w:r>
      <w:r w:rsidR="00776C22">
        <w:t>.</w:t>
      </w:r>
    </w:p>
    <w:p w14:paraId="45364C04" w14:textId="7E1430FB" w:rsidR="00F42673" w:rsidRPr="00776C22" w:rsidRDefault="00776C22" w:rsidP="00776C22">
      <w:r w:rsidRPr="00776C22">
        <w:t xml:space="preserve">Post Content (graphics/videos are in this same zip file) </w:t>
      </w:r>
    </w:p>
    <w:p w14:paraId="738B8F0A" w14:textId="09A07751" w:rsidR="00D9246A" w:rsidRPr="00776C22" w:rsidRDefault="00FE659D" w:rsidP="00776C22">
      <w:r w:rsidRPr="00776C22">
        <w:rPr>
          <w:highlight w:val="yellow"/>
        </w:rPr>
        <w:t>Intro video</w:t>
      </w:r>
      <w:r w:rsidR="00D9246A" w:rsidRPr="00776C22">
        <w:rPr>
          <w:highlight w:val="yellow"/>
        </w:rPr>
        <w:t xml:space="preserve">  </w:t>
      </w:r>
      <w:r w:rsidR="00D9246A" w:rsidRPr="00776C22">
        <w:t xml:space="preserve"> </w:t>
      </w:r>
    </w:p>
    <w:p w14:paraId="39EE7755" w14:textId="13924EB0" w:rsidR="009111B7" w:rsidRPr="00776C22" w:rsidRDefault="00D9246A" w:rsidP="00776C22">
      <w:r w:rsidRPr="00776C22">
        <w:t xml:space="preserve">Big “I” Agents Council for Technology (ACT) Security Issues Workgroup is a gathering of the industry’s premier insurance technology experts and they’ve created a series of tips to help you protect your agency from cyber breach and empower your team with smart cyber practices. </w:t>
      </w:r>
    </w:p>
    <w:p w14:paraId="6CFC3122" w14:textId="2B660B37" w:rsidR="003F3CBA" w:rsidRPr="00776C22" w:rsidRDefault="009111B7" w:rsidP="00776C22">
      <w:r w:rsidRPr="00776C22">
        <w:rPr>
          <w:highlight w:val="yellow"/>
        </w:rPr>
        <w:t>POST 1:</w:t>
      </w:r>
      <w:r w:rsidRPr="00776C22">
        <w:t xml:space="preserve"> </w:t>
      </w:r>
    </w:p>
    <w:p w14:paraId="7DFEF5BD" w14:textId="1561F3B9" w:rsidR="009111B7" w:rsidRPr="00776C22" w:rsidRDefault="009111B7" w:rsidP="00776C22">
      <w:r w:rsidRPr="00776C22">
        <w:t xml:space="preserve">82% of data breaches are caused by social engineering or human error according to the Verizon Data Breach investigation report. </w:t>
      </w:r>
      <w:hyperlink r:id="rId5" w:history="1">
        <w:r w:rsidRPr="00776C22">
          <w:rPr>
            <w:rStyle w:val="Hyperlink"/>
          </w:rPr>
          <w:t>2022 Data Breach Investigations Report | Verizon</w:t>
        </w:r>
      </w:hyperlink>
    </w:p>
    <w:p w14:paraId="5C65F2D0" w14:textId="3D6586F6" w:rsidR="009111B7" w:rsidRPr="00776C22" w:rsidRDefault="009111B7" w:rsidP="00A030EF">
      <w:pPr>
        <w:tabs>
          <w:tab w:val="left" w:pos="2148"/>
        </w:tabs>
      </w:pPr>
      <w:r w:rsidRPr="00776C22">
        <w:rPr>
          <w:highlight w:val="yellow"/>
        </w:rPr>
        <w:t>POST 2:</w:t>
      </w:r>
      <w:r w:rsidRPr="00776C22">
        <w:t xml:space="preserve"> </w:t>
      </w:r>
      <w:r w:rsidR="00A030EF">
        <w:tab/>
      </w:r>
    </w:p>
    <w:p w14:paraId="13414C58" w14:textId="0A899D58" w:rsidR="009111B7" w:rsidRPr="00776C22" w:rsidRDefault="009111B7" w:rsidP="00776C22">
      <w:r w:rsidRPr="00776C22">
        <w:t>The Average cost of a breach is $151 per record. Cybersecurity and associated risks are very real and can be scary, but with diligence, intention, and communication you can minimize some of your exposures and sleep a little better at night. For more information, here are several additional resources:</w:t>
      </w:r>
    </w:p>
    <w:p w14:paraId="4B1A99F8" w14:textId="77777777" w:rsidR="009111B7" w:rsidRPr="00776C22" w:rsidRDefault="009111B7" w:rsidP="00776C22">
      <w:pPr>
        <w:rPr>
          <w:highlight w:val="yellow"/>
        </w:rPr>
      </w:pPr>
      <w:hyperlink r:id="rId6" w:history="1">
        <w:r w:rsidRPr="00776C22">
          <w:rPr>
            <w:rStyle w:val="Hyperlink"/>
            <w:highlight w:val="yellow"/>
          </w:rPr>
          <w:t>Technology Solutions for Your Business - Agency Cyber Guide 3.0 (independentagent.com)</w:t>
        </w:r>
      </w:hyperlink>
    </w:p>
    <w:p w14:paraId="56919C4E" w14:textId="4B31A1A6" w:rsidR="009111B7" w:rsidRPr="00776C22" w:rsidRDefault="00000000" w:rsidP="00776C22">
      <w:hyperlink r:id="rId7" w:history="1">
        <w:r w:rsidR="00691F0F" w:rsidRPr="00776C22">
          <w:rPr>
            <w:rStyle w:val="Hyperlink"/>
          </w:rPr>
          <w:t>https://www.ibm.com/security/data-breach</w:t>
        </w:r>
      </w:hyperlink>
      <w:r w:rsidR="00691F0F" w:rsidRPr="00776C22">
        <w:t xml:space="preserve"> </w:t>
      </w:r>
    </w:p>
    <w:p w14:paraId="2B2634AE" w14:textId="1837A38D" w:rsidR="009111B7" w:rsidRPr="00776C22" w:rsidRDefault="00000000" w:rsidP="00776C22">
      <w:hyperlink r:id="rId8" w:history="1">
        <w:r w:rsidR="009111B7" w:rsidRPr="00776C22">
          <w:rPr>
            <w:rStyle w:val="Hyperlink"/>
          </w:rPr>
          <w:t>https://www.consumerreports.org/digital-security/ways-to-boost-router-security-a3824459325/</w:t>
        </w:r>
      </w:hyperlink>
    </w:p>
    <w:p w14:paraId="643D2184" w14:textId="62CD4409" w:rsidR="003F3CBA" w:rsidRPr="00776C22" w:rsidRDefault="009111B7" w:rsidP="00776C22">
      <w:r w:rsidRPr="00776C22">
        <w:rPr>
          <w:highlight w:val="yellow"/>
        </w:rPr>
        <w:t>Post 3:</w:t>
      </w:r>
      <w:r w:rsidRPr="00776C22">
        <w:t xml:space="preserve"> </w:t>
      </w:r>
    </w:p>
    <w:p w14:paraId="6F03905D" w14:textId="7F968D34" w:rsidR="009111B7" w:rsidRPr="00776C22" w:rsidRDefault="009111B7" w:rsidP="00776C22">
      <w:r w:rsidRPr="00776C22">
        <w:t>How prepared is your agency for cyber threats? Take our Cyber-Readiness Self-Assessment to understand where your agency stands.  Explore the benefits associated with having cybersecurity plan and cyber insurance policy to help protect your agency.</w:t>
      </w:r>
    </w:p>
    <w:p w14:paraId="0C102211" w14:textId="1FE15170" w:rsidR="009111B7" w:rsidRPr="00776C22" w:rsidRDefault="00000000" w:rsidP="00776C22">
      <w:hyperlink r:id="rId9" w:history="1">
        <w:r w:rsidR="009111B7" w:rsidRPr="00776C22">
          <w:rPr>
            <w:rStyle w:val="Hyperlink"/>
          </w:rPr>
          <w:t>https://www.independentagent.com/ACT/Pages/planning/CyberGuide3/default.aspx</w:t>
        </w:r>
      </w:hyperlink>
    </w:p>
    <w:p w14:paraId="11B8F117" w14:textId="2878F5F0" w:rsidR="003F3CBA" w:rsidRPr="00776C22" w:rsidRDefault="003F3CBA" w:rsidP="00776C22">
      <w:r w:rsidRPr="00776C22">
        <w:rPr>
          <w:highlight w:val="yellow"/>
        </w:rPr>
        <w:t>Post 4:</w:t>
      </w:r>
    </w:p>
    <w:p w14:paraId="39A9353B" w14:textId="6D0C7387" w:rsidR="003F3CBA" w:rsidRPr="00776C22" w:rsidRDefault="003F3CBA" w:rsidP="00776C22">
      <w:r w:rsidRPr="00776C22">
        <w:t>PASSWORD TIPS: Change your password frequently and make them longer - more than 10 characters with upper and lower case and special characters.  Consider personal passphrases with special characters rather than the traditional password to make them more difficult to hack.</w:t>
      </w:r>
    </w:p>
    <w:p w14:paraId="2D8673C2" w14:textId="613EED70" w:rsidR="009111B7" w:rsidRPr="00776C22" w:rsidRDefault="009111B7" w:rsidP="00776C22"/>
    <w:p w14:paraId="68CE983F" w14:textId="4943F029" w:rsidR="003F3CBA" w:rsidRPr="00776C22" w:rsidRDefault="003F3CBA" w:rsidP="00776C22">
      <w:r w:rsidRPr="00776C22">
        <w:rPr>
          <w:highlight w:val="yellow"/>
        </w:rPr>
        <w:lastRenderedPageBreak/>
        <w:t>Post 5:</w:t>
      </w:r>
      <w:r w:rsidRPr="00776C22">
        <w:t xml:space="preserve"> </w:t>
      </w:r>
    </w:p>
    <w:p w14:paraId="49E4B0ED" w14:textId="41F8A1D1" w:rsidR="009111B7" w:rsidRPr="00776C22" w:rsidRDefault="003F3CBA" w:rsidP="00776C22">
      <w:r w:rsidRPr="00776C22">
        <w:t xml:space="preserve">Password management can be a pain, but don’t be reckless when it comes to storing your passwords. </w:t>
      </w:r>
      <w:r w:rsidR="009111B7" w:rsidRPr="00776C22">
        <w:t xml:space="preserve">Use a password vault and never store password in a spreadsheet, phone memo, or on a sticky note. And, never share them.  </w:t>
      </w:r>
      <w:hyperlink r:id="rId10" w:anchor=":~:text=A%20password%20manager%20is%20a,identity%20theft%20and%20other%20crimes" w:history="1">
        <w:r w:rsidR="009111B7" w:rsidRPr="00776C22">
          <w:rPr>
            <w:rStyle w:val="Hyperlink"/>
          </w:rPr>
          <w:t>How to Use a Password Manager - Consumer Reports</w:t>
        </w:r>
      </w:hyperlink>
    </w:p>
    <w:p w14:paraId="7B4E985B" w14:textId="1137E6F4" w:rsidR="003F3CBA" w:rsidRPr="00776C22" w:rsidRDefault="003F3CBA" w:rsidP="00776C22"/>
    <w:p w14:paraId="2B788060" w14:textId="05429AAF" w:rsidR="003F3CBA" w:rsidRPr="00776C22" w:rsidRDefault="003F3CBA" w:rsidP="00776C22">
      <w:r w:rsidRPr="00776C22">
        <w:rPr>
          <w:highlight w:val="yellow"/>
        </w:rPr>
        <w:t>Post 6:</w:t>
      </w:r>
      <w:r w:rsidRPr="00776C22">
        <w:t xml:space="preserve"> </w:t>
      </w:r>
    </w:p>
    <w:p w14:paraId="6564586D" w14:textId="46EB08F8" w:rsidR="009111B7" w:rsidRPr="00776C22" w:rsidRDefault="009111B7" w:rsidP="00776C22">
      <w:r w:rsidRPr="00776C22">
        <w:t>Do not share ID’s and establish unique ID/credentials for each employee, individual contractor, or outsourced resources such as business process outsourcing firms (BPO’s).  Implement and manage all credentials in a secure place with document procedures.</w:t>
      </w:r>
    </w:p>
    <w:p w14:paraId="3256F734" w14:textId="4D56510B" w:rsidR="003F3CBA" w:rsidRPr="00776C22" w:rsidRDefault="003F3CBA" w:rsidP="00776C22"/>
    <w:p w14:paraId="75F90E67" w14:textId="446FC217" w:rsidR="003F3CBA" w:rsidRPr="00776C22" w:rsidRDefault="003F3CBA" w:rsidP="00776C22">
      <w:r w:rsidRPr="00776C22">
        <w:rPr>
          <w:highlight w:val="yellow"/>
        </w:rPr>
        <w:t>Post 7:</w:t>
      </w:r>
      <w:r w:rsidRPr="00776C22">
        <w:t xml:space="preserve"> </w:t>
      </w:r>
    </w:p>
    <w:p w14:paraId="2A5FB652" w14:textId="77777777" w:rsidR="003F3CBA" w:rsidRPr="00776C22" w:rsidRDefault="009111B7" w:rsidP="00776C22">
      <w:r w:rsidRPr="00776C22">
        <w:t xml:space="preserve">According to </w:t>
      </w:r>
      <w:hyperlink r:id="rId11" w:history="1">
        <w:r w:rsidRPr="00776C22">
          <w:rPr>
            <w:rStyle w:val="Hyperlink"/>
          </w:rPr>
          <w:t>Homepage | CISA</w:t>
        </w:r>
      </w:hyperlink>
      <w:r w:rsidRPr="00776C22">
        <w:t xml:space="preserve">, More than 90% of successful cyber-attacks start with a phishing email.  A phishing scheme is when a link or webpage looks legitimate, but it’s a trick designed by bad actors to have you reveal your passwords, social security number, credit card numbers, or other sensitive information. Once they have that information, they can use it on legitimate sites. They may try to get you to run malicious software, also known as malware.  If it’s a link you don’t recognize, trust your instincts, and think before you click.  </w:t>
      </w:r>
    </w:p>
    <w:p w14:paraId="001FA642" w14:textId="77777777" w:rsidR="00134D76" w:rsidRDefault="00000000" w:rsidP="00776C22">
      <w:hyperlink r:id="rId12" w:history="1">
        <w:r w:rsidR="009111B7" w:rsidRPr="00776C22">
          <w:rPr>
            <w:rStyle w:val="Hyperlink"/>
          </w:rPr>
          <w:t>Red Flags Warn of Social Engineering (knowbe4.com)</w:t>
        </w:r>
      </w:hyperlink>
    </w:p>
    <w:p w14:paraId="744DA142" w14:textId="61C5E644" w:rsidR="003F3CBA" w:rsidRPr="00776C22" w:rsidRDefault="003F3CBA" w:rsidP="00776C22">
      <w:r w:rsidRPr="00776C22">
        <w:rPr>
          <w:highlight w:val="yellow"/>
        </w:rPr>
        <w:t>Post 8:</w:t>
      </w:r>
      <w:r w:rsidRPr="00776C22">
        <w:t xml:space="preserve"> </w:t>
      </w:r>
    </w:p>
    <w:p w14:paraId="23B1D702" w14:textId="5F18549E" w:rsidR="009111B7" w:rsidRPr="00776C22" w:rsidRDefault="009111B7" w:rsidP="00776C22">
      <w:r w:rsidRPr="00776C22">
        <w:t>Implement regular phishing training and testing tools in your agency and use the results as education and behavior reinforcement opportunities.  (</w:t>
      </w:r>
      <w:proofErr w:type="spellStart"/>
      <w:r w:rsidRPr="00776C22">
        <w:t>eg.</w:t>
      </w:r>
      <w:proofErr w:type="spellEnd"/>
      <w:r w:rsidRPr="00776C22">
        <w:t xml:space="preserve"> </w:t>
      </w:r>
      <w:hyperlink r:id="rId13" w:history="1">
        <w:r w:rsidRPr="00776C22">
          <w:rPr>
            <w:rStyle w:val="Hyperlink"/>
          </w:rPr>
          <w:t>Security Awareness Training | KnowBe4</w:t>
        </w:r>
      </w:hyperlink>
      <w:r w:rsidRPr="00776C22">
        <w:t>)</w:t>
      </w:r>
    </w:p>
    <w:p w14:paraId="72EAF689" w14:textId="4E28A6D6" w:rsidR="009425F1" w:rsidRPr="00776C22" w:rsidRDefault="009425F1" w:rsidP="00776C22">
      <w:r w:rsidRPr="00776C22">
        <w:rPr>
          <w:highlight w:val="yellow"/>
        </w:rPr>
        <w:t>Post 9:</w:t>
      </w:r>
      <w:r w:rsidRPr="00776C22">
        <w:t xml:space="preserve"> </w:t>
      </w:r>
    </w:p>
    <w:p w14:paraId="6C106213" w14:textId="07C80E4F" w:rsidR="009425F1" w:rsidRPr="00776C22" w:rsidRDefault="009425F1" w:rsidP="00776C22">
      <w:r w:rsidRPr="00776C22">
        <w:t>While cyber wellness starts at the top, cyber conversations need to happen throughout the agency. Set clear expectations for staff to protect personally identifiable information (PII).  Including cyber topics as part of staff meetings and trainings. Have a process for reporting suspicious activities and update your processes and procedures to reflect the importance of cybersecurity for your agency and your customers.</w:t>
      </w:r>
    </w:p>
    <w:p w14:paraId="35C13C91" w14:textId="4EC8060A" w:rsidR="009425F1" w:rsidRPr="00776C22" w:rsidRDefault="00000000" w:rsidP="00776C22">
      <w:hyperlink r:id="rId14" w:history="1">
        <w:r w:rsidR="009425F1" w:rsidRPr="00776C22">
          <w:rPr>
            <w:rStyle w:val="Hyperlink"/>
          </w:rPr>
          <w:t>https://www.independentagent.com/ACT/Pages/planning/CyberGuide3/default.aspx</w:t>
        </w:r>
      </w:hyperlink>
    </w:p>
    <w:p w14:paraId="105C91C6" w14:textId="1948E1EF" w:rsidR="009425F1" w:rsidRPr="00776C22" w:rsidRDefault="009111B7" w:rsidP="00776C22">
      <w:r w:rsidRPr="00776C22">
        <w:t> </w:t>
      </w:r>
      <w:r w:rsidR="009425F1" w:rsidRPr="00776C22">
        <w:rPr>
          <w:highlight w:val="yellow"/>
        </w:rPr>
        <w:t>Post 10:</w:t>
      </w:r>
      <w:r w:rsidR="009425F1" w:rsidRPr="00776C22">
        <w:t xml:space="preserve"> </w:t>
      </w:r>
    </w:p>
    <w:p w14:paraId="1889474C" w14:textId="18DBF810" w:rsidR="009111B7" w:rsidRPr="00776C22" w:rsidRDefault="009111B7" w:rsidP="00776C22">
      <w:r w:rsidRPr="00776C22">
        <w:t xml:space="preserve">Enable multi-factor authentication (MFA) on tools in your agency.  Consider resources available at ID Federation: </w:t>
      </w:r>
      <w:hyperlink r:id="rId15" w:history="1">
        <w:r w:rsidRPr="00776C22">
          <w:rPr>
            <w:rStyle w:val="Hyperlink"/>
          </w:rPr>
          <w:t>Multi-Factor Authentication Best Practices (idfederation.org)</w:t>
        </w:r>
      </w:hyperlink>
    </w:p>
    <w:p w14:paraId="268322EA" w14:textId="3FD5B0C3" w:rsidR="00776C22" w:rsidRPr="00776C22" w:rsidRDefault="009425F1" w:rsidP="00776C22">
      <w:r w:rsidRPr="00776C22">
        <w:rPr>
          <w:highlight w:val="yellow"/>
        </w:rPr>
        <w:t>Post 11:</w:t>
      </w:r>
      <w:r w:rsidRPr="00776C22">
        <w:t xml:space="preserve"> </w:t>
      </w:r>
    </w:p>
    <w:p w14:paraId="6580F32B" w14:textId="6CDE4828" w:rsidR="009111B7" w:rsidRPr="00776C22" w:rsidRDefault="009111B7" w:rsidP="00776C22">
      <w:r w:rsidRPr="00776C22">
        <w:t>Be diligent and aware of state regulations and reporting obligations, timing, triggers, and who/what regulator bodies you are required to report a breach?  Check with your state Big I and legal team to better understand your state’s requirements.</w:t>
      </w:r>
    </w:p>
    <w:p w14:paraId="3710B918" w14:textId="77777777" w:rsidR="00134D76" w:rsidRDefault="008B3E1A" w:rsidP="00776C22">
      <w:r w:rsidRPr="00776C22">
        <w:rPr>
          <w:highlight w:val="yellow"/>
        </w:rPr>
        <w:lastRenderedPageBreak/>
        <w:t>Post 12:</w:t>
      </w:r>
      <w:r w:rsidRPr="00776C22">
        <w:t xml:space="preserve"> </w:t>
      </w:r>
    </w:p>
    <w:p w14:paraId="1EFD9A2E" w14:textId="3A5702BC" w:rsidR="009111B7" w:rsidRPr="00776C22" w:rsidRDefault="009111B7" w:rsidP="00776C22">
      <w:r w:rsidRPr="00776C22">
        <w:t>If your agency operates in multiple states, be aware of what activities may trigger specific data security obligations in those other states based on the volume of business you have in those states.</w:t>
      </w:r>
    </w:p>
    <w:p w14:paraId="5588E900" w14:textId="5601702D" w:rsidR="00BE0FD9" w:rsidRPr="00776C22" w:rsidRDefault="00BE0FD9" w:rsidP="00776C22">
      <w:r w:rsidRPr="00776C22">
        <w:rPr>
          <w:highlight w:val="yellow"/>
        </w:rPr>
        <w:t>Post 13:</w:t>
      </w:r>
      <w:r w:rsidRPr="00776C22">
        <w:t xml:space="preserve"> </w:t>
      </w:r>
    </w:p>
    <w:p w14:paraId="59965BBD" w14:textId="595D1C1B" w:rsidR="00252BC2" w:rsidRPr="00776C22" w:rsidRDefault="009111B7" w:rsidP="00776C22">
      <w:r w:rsidRPr="00776C22">
        <w:t xml:space="preserve">Institute a breach response plan as part of your disaster recovery plan for your agency </w:t>
      </w:r>
    </w:p>
    <w:p w14:paraId="655D1F75" w14:textId="595D1C1B" w:rsidR="00252BC2" w:rsidRPr="00776C22" w:rsidRDefault="009111B7" w:rsidP="00776C22">
      <w:hyperlink r:id="rId16" w:history="1">
        <w:r w:rsidRPr="00776C22">
          <w:rPr>
            <w:rStyle w:val="Hyperlink"/>
          </w:rPr>
          <w:t>Data Breach Response: A Guide for Business (ftc.gov)</w:t>
        </w:r>
      </w:hyperlink>
      <w:r w:rsidRPr="00776C22">
        <w:t xml:space="preserve">; </w:t>
      </w:r>
    </w:p>
    <w:p w14:paraId="04F1FF65" w14:textId="595D1C1B" w:rsidR="00252BC2" w:rsidRPr="00776C22" w:rsidRDefault="00000000" w:rsidP="00776C22">
      <w:hyperlink r:id="rId17">
        <w:r w:rsidR="009111B7" w:rsidRPr="00776C22">
          <w:rPr>
            <w:rStyle w:val="Hyperlink"/>
          </w:rPr>
          <w:t>Data Security Breach Notification Sample Letter | Department of State (ny.gov)</w:t>
        </w:r>
      </w:hyperlink>
      <w:r w:rsidR="009111B7" w:rsidRPr="00776C22">
        <w:t xml:space="preserve">; </w:t>
      </w:r>
    </w:p>
    <w:p w14:paraId="02109D39" w14:textId="6D139A69" w:rsidR="009111B7" w:rsidRPr="00776C22" w:rsidRDefault="00E20039" w:rsidP="00776C22">
      <w:r w:rsidRPr="00776C22">
        <w:t xml:space="preserve">Download the Guide: </w:t>
      </w:r>
      <w:hyperlink r:id="rId18" w:history="1">
        <w:r w:rsidR="009111B7" w:rsidRPr="00776C22">
          <w:rPr>
            <w:rStyle w:val="Hyperlink"/>
          </w:rPr>
          <w:t>Technology Solutions for Your Business - Disaster Guide (independentagent.com)</w:t>
        </w:r>
      </w:hyperlink>
    </w:p>
    <w:p w14:paraId="302EC7E7" w14:textId="0DB7BD4A" w:rsidR="00BE0FD9" w:rsidRPr="00776C22" w:rsidRDefault="00BE0FD9" w:rsidP="00776C22"/>
    <w:p w14:paraId="5878DAE1" w14:textId="6547BA8F" w:rsidR="00BE0FD9" w:rsidRPr="00776C22" w:rsidRDefault="00BE0FD9" w:rsidP="00776C22">
      <w:r w:rsidRPr="00776C22">
        <w:rPr>
          <w:highlight w:val="yellow"/>
        </w:rPr>
        <w:t>Post 14:</w:t>
      </w:r>
      <w:r w:rsidRPr="00776C22">
        <w:t xml:space="preserve"> </w:t>
      </w:r>
    </w:p>
    <w:p w14:paraId="18755503" w14:textId="77777777" w:rsidR="00277C92" w:rsidRPr="00776C22" w:rsidRDefault="009111B7" w:rsidP="00776C22">
      <w:r w:rsidRPr="00776C22">
        <w:t>Review your carrier agreements to make certain you know their breach notification requirements</w:t>
      </w:r>
      <w:r w:rsidR="00277C92" w:rsidRPr="00776C22">
        <w:t xml:space="preserve">. </w:t>
      </w:r>
    </w:p>
    <w:p w14:paraId="1FFD05C3" w14:textId="77777777" w:rsidR="00277C92" w:rsidRPr="00776C22" w:rsidRDefault="009111B7" w:rsidP="00776C22">
      <w:r w:rsidRPr="00776C22">
        <w:t xml:space="preserve"> </w:t>
      </w:r>
      <w:r w:rsidR="00277C92" w:rsidRPr="00776C22">
        <w:t>H</w:t>
      </w:r>
      <w:r w:rsidRPr="00776C22">
        <w:t>ow they define a breach</w:t>
      </w:r>
      <w:r w:rsidR="00277C92" w:rsidRPr="00776C22">
        <w:t>?</w:t>
      </w:r>
    </w:p>
    <w:p w14:paraId="1369DBA7" w14:textId="77777777" w:rsidR="00277C92" w:rsidRPr="00776C22" w:rsidRDefault="00277C92" w:rsidP="00776C22">
      <w:r w:rsidRPr="00776C22">
        <w:t>H</w:t>
      </w:r>
      <w:r w:rsidR="009111B7" w:rsidRPr="00776C22">
        <w:t>ow long you have to notify them of a breach</w:t>
      </w:r>
      <w:r w:rsidRPr="00776C22">
        <w:t xml:space="preserve">? </w:t>
      </w:r>
    </w:p>
    <w:p w14:paraId="6709CFC9" w14:textId="77777777" w:rsidR="00277C92" w:rsidRPr="00776C22" w:rsidRDefault="00277C92" w:rsidP="00776C22">
      <w:r w:rsidRPr="00776C22">
        <w:t>H</w:t>
      </w:r>
      <w:r w:rsidR="009111B7" w:rsidRPr="00776C22">
        <w:t xml:space="preserve">ow </w:t>
      </w:r>
      <w:r w:rsidRPr="00776C22">
        <w:t xml:space="preserve">do </w:t>
      </w:r>
      <w:r w:rsidR="009111B7" w:rsidRPr="00776C22">
        <w:t>you notify them</w:t>
      </w:r>
      <w:r w:rsidRPr="00776C22">
        <w:t xml:space="preserve">? </w:t>
      </w:r>
    </w:p>
    <w:p w14:paraId="7F6CCBCC" w14:textId="77777777" w:rsidR="00277C92" w:rsidRPr="00776C22" w:rsidRDefault="00277C92" w:rsidP="00776C22">
      <w:r w:rsidRPr="00776C22">
        <w:t>W</w:t>
      </w:r>
      <w:r w:rsidR="009111B7" w:rsidRPr="00776C22">
        <w:t>hat part of the company you notify</w:t>
      </w:r>
      <w:r w:rsidRPr="00776C22">
        <w:t xml:space="preserve">? </w:t>
      </w:r>
      <w:r w:rsidR="009111B7" w:rsidRPr="00776C22">
        <w:t xml:space="preserve">  </w:t>
      </w:r>
    </w:p>
    <w:p w14:paraId="44818035" w14:textId="77777777" w:rsidR="00277C92" w:rsidRPr="00776C22" w:rsidRDefault="00277C92" w:rsidP="00776C22"/>
    <w:p w14:paraId="526C4443" w14:textId="0BD34EC5" w:rsidR="009111B7" w:rsidRPr="00776C22" w:rsidRDefault="009111B7" w:rsidP="00776C22">
      <w:r w:rsidRPr="00776C22">
        <w:t>Also, review your carrier agreements for other cyber policy and/or security protocol requirements such as MFA or encryption and understand their audit procedures.</w:t>
      </w:r>
    </w:p>
    <w:p w14:paraId="6A8E9D99" w14:textId="54B7C65F" w:rsidR="00277C92" w:rsidRPr="00776C22" w:rsidRDefault="001F73C0" w:rsidP="00776C22">
      <w:r w:rsidRPr="00776C22">
        <w:rPr>
          <w:highlight w:val="yellow"/>
        </w:rPr>
        <w:t>Post 15:</w:t>
      </w:r>
      <w:r w:rsidRPr="00776C22">
        <w:t xml:space="preserve"> </w:t>
      </w:r>
    </w:p>
    <w:p w14:paraId="1E838CCB" w14:textId="2D2BA23B" w:rsidR="009111B7" w:rsidRPr="00776C22" w:rsidRDefault="009111B7" w:rsidP="00776C22">
      <w:r w:rsidRPr="00776C22">
        <w:t>Make certain all your software and systems are up to date, and you are using the most current versions. Many updates today are security driven.</w:t>
      </w:r>
    </w:p>
    <w:p w14:paraId="292201A1" w14:textId="4684C367" w:rsidR="00CD3A58" w:rsidRPr="00776C22" w:rsidRDefault="00CD3A58" w:rsidP="00776C22">
      <w:r w:rsidRPr="00776C22">
        <w:rPr>
          <w:highlight w:val="yellow"/>
        </w:rPr>
        <w:t>Post 16:</w:t>
      </w:r>
      <w:r w:rsidRPr="00776C22">
        <w:t xml:space="preserve"> </w:t>
      </w:r>
    </w:p>
    <w:p w14:paraId="37BD190B" w14:textId="0279DE30" w:rsidR="009111B7" w:rsidRPr="00776C22" w:rsidRDefault="009111B7" w:rsidP="00776C22">
      <w:r w:rsidRPr="00776C22">
        <w:t>Have regular conversations with your staff about the importance</w:t>
      </w:r>
      <w:r w:rsidR="001416A7" w:rsidRPr="00776C22">
        <w:t xml:space="preserve"> of cyber security and possible </w:t>
      </w:r>
      <w:r w:rsidRPr="00776C22">
        <w:t>risk</w:t>
      </w:r>
      <w:r w:rsidR="001416A7" w:rsidRPr="00776C22">
        <w:t>s</w:t>
      </w:r>
      <w:r w:rsidRPr="00776C22">
        <w:t xml:space="preserve"> of a cyber breach for your agenc</w:t>
      </w:r>
      <w:r w:rsidR="001416A7" w:rsidRPr="00776C22">
        <w:t>y. Look at headlines to share to keep the topic relevant. A</w:t>
      </w:r>
      <w:r w:rsidRPr="00776C22">
        <w:t xml:space="preserve"> risk avoidance culture is a powerful way to minimize the chances of a breach</w:t>
      </w:r>
      <w:r w:rsidR="001416A7" w:rsidRPr="00776C22">
        <w:t xml:space="preserve">. </w:t>
      </w:r>
    </w:p>
    <w:p w14:paraId="6F6740BE" w14:textId="0B24629E" w:rsidR="001416A7" w:rsidRPr="00776C22" w:rsidRDefault="001416A7" w:rsidP="00776C22">
      <w:r w:rsidRPr="00776C22">
        <w:rPr>
          <w:highlight w:val="yellow"/>
        </w:rPr>
        <w:t>Post 17:</w:t>
      </w:r>
      <w:r w:rsidRPr="00776C22">
        <w:t xml:space="preserve"> </w:t>
      </w:r>
    </w:p>
    <w:p w14:paraId="6C7697E8" w14:textId="5397C7A9" w:rsidR="009111B7" w:rsidRPr="00776C22" w:rsidRDefault="009111B7" w:rsidP="00776C22">
      <w:r w:rsidRPr="00776C22">
        <w:t>Use a VPN when on public W-Fi</w:t>
      </w:r>
      <w:r w:rsidR="00B22DB6" w:rsidRPr="00776C22">
        <w:t xml:space="preserve">, working from </w:t>
      </w:r>
      <w:r w:rsidRPr="00776C22">
        <w:t xml:space="preserve">home, </w:t>
      </w:r>
      <w:r w:rsidR="00B22DB6" w:rsidRPr="00776C22">
        <w:t xml:space="preserve">hanging at the </w:t>
      </w:r>
      <w:r w:rsidRPr="00776C22">
        <w:t>coffee shop</w:t>
      </w:r>
      <w:r w:rsidR="00B22DB6" w:rsidRPr="00776C22">
        <w:t>, airport, etc</w:t>
      </w:r>
      <w:r w:rsidRPr="00776C22">
        <w:t>.</w:t>
      </w:r>
    </w:p>
    <w:p w14:paraId="2D489765" w14:textId="1BDFD264" w:rsidR="00B22DB6" w:rsidRPr="00776C22" w:rsidRDefault="00B22DB6" w:rsidP="00776C22">
      <w:r w:rsidRPr="00776C22">
        <w:rPr>
          <w:highlight w:val="yellow"/>
        </w:rPr>
        <w:t>Post 18:</w:t>
      </w:r>
      <w:r w:rsidRPr="00776C22">
        <w:t xml:space="preserve"> </w:t>
      </w:r>
    </w:p>
    <w:p w14:paraId="69744232" w14:textId="77777777" w:rsidR="00B22DB6" w:rsidRPr="00776C22" w:rsidRDefault="009111B7" w:rsidP="00776C22">
      <w:r w:rsidRPr="00776C22">
        <w:t>Enable encryption in all your data and tools when at rest or in transit, such as backup tapes and hard drives and software (eg.MS365).  Encryption is the process of converting information or data into a code, especially to prevent unauthorized access</w:t>
      </w:r>
    </w:p>
    <w:p w14:paraId="56FBEB89" w14:textId="65C5968D" w:rsidR="00076225" w:rsidRPr="00776C22" w:rsidRDefault="00076225" w:rsidP="00776C22">
      <w:r w:rsidRPr="00776C22">
        <w:rPr>
          <w:highlight w:val="yellow"/>
        </w:rPr>
        <w:lastRenderedPageBreak/>
        <w:t>Post 19:</w:t>
      </w:r>
      <w:r w:rsidRPr="00776C22">
        <w:t xml:space="preserve"> </w:t>
      </w:r>
    </w:p>
    <w:p w14:paraId="6DC25C7D" w14:textId="043C3C7F" w:rsidR="009111B7" w:rsidRPr="00776C22" w:rsidRDefault="009111B7" w:rsidP="00776C22">
      <w:r w:rsidRPr="00776C22">
        <w:t>Share your regulatory obligations with your employees and emphasize that cyber risk can impact your agency in multiple ways; financial, reputational, and regulatory. All can materially impact the sustainability of your agency.</w:t>
      </w:r>
    </w:p>
    <w:p w14:paraId="15E7F661" w14:textId="024F8A1A" w:rsidR="00B52C0A" w:rsidRPr="00776C22" w:rsidRDefault="00B52C0A" w:rsidP="00776C22">
      <w:r w:rsidRPr="00776C22">
        <w:rPr>
          <w:highlight w:val="yellow"/>
        </w:rPr>
        <w:t>Post 20:</w:t>
      </w:r>
      <w:r w:rsidRPr="00776C22">
        <w:t xml:space="preserve"> </w:t>
      </w:r>
    </w:p>
    <w:p w14:paraId="450DE204" w14:textId="47C352E8" w:rsidR="00B52C0A" w:rsidRPr="00776C22" w:rsidRDefault="007053E3" w:rsidP="00776C22">
      <w:r w:rsidRPr="00776C22">
        <w:t xml:space="preserve">Work From Home Security Protocols are a Must </w:t>
      </w:r>
    </w:p>
    <w:p w14:paraId="54630BF7" w14:textId="3628F3B7" w:rsidR="009111B7" w:rsidRPr="00776C22" w:rsidRDefault="009111B7" w:rsidP="00776C22">
      <w:r w:rsidRPr="00776C22">
        <w:t xml:space="preserve">Establish and enforce protocols for your work from home employees to protect your customers’ personal information. This includes router encryption and compliance with your acceptable use rules. </w:t>
      </w:r>
      <w:hyperlink r:id="rId19" w:history="1">
        <w:r w:rsidRPr="00776C22">
          <w:rPr>
            <w:rStyle w:val="Hyperlink"/>
          </w:rPr>
          <w:t>Technology Solutions for Your Business - Remote Work Guide (independentagent.com)</w:t>
        </w:r>
      </w:hyperlink>
      <w:r w:rsidRPr="00776C22">
        <w:t xml:space="preserve"> , </w:t>
      </w:r>
      <w:hyperlink r:id="rId20" w:history="1">
        <w:r w:rsidRPr="00776C22">
          <w:rPr>
            <w:rStyle w:val="Hyperlink"/>
          </w:rPr>
          <w:t>2022 Data Breach Investigations Report | Verizon</w:t>
        </w:r>
      </w:hyperlink>
    </w:p>
    <w:p w14:paraId="1A8CC0B3" w14:textId="512F28B6" w:rsidR="007053E3" w:rsidRPr="00776C22" w:rsidRDefault="00E715B1" w:rsidP="00776C22">
      <w:r w:rsidRPr="00776C22">
        <w:rPr>
          <w:highlight w:val="yellow"/>
        </w:rPr>
        <w:t>Post 21:</w:t>
      </w:r>
      <w:r w:rsidRPr="00776C22">
        <w:t xml:space="preserve"> </w:t>
      </w:r>
    </w:p>
    <w:p w14:paraId="0D5ED633" w14:textId="02FBD6F4" w:rsidR="00DA2B06" w:rsidRPr="00776C22" w:rsidRDefault="009111B7" w:rsidP="00776C22">
      <w:r w:rsidRPr="00776C22">
        <w:t>Insider threats are real</w:t>
      </w:r>
      <w:r w:rsidR="002178F5" w:rsidRPr="00776C22">
        <w:t xml:space="preserve">. </w:t>
      </w:r>
      <w:r w:rsidRPr="00776C22">
        <w:t>Establish clear and swift procedures for deprovisioning terminated employees, notifying carriers, collecting agency property, and identifying who in your organization needs to know.  Create a culture of “</w:t>
      </w:r>
      <w:proofErr w:type="spellStart"/>
      <w:r w:rsidR="000D19F4" w:rsidRPr="00776C22">
        <w:t>trust,but</w:t>
      </w:r>
      <w:proofErr w:type="spellEnd"/>
      <w:r w:rsidRPr="00776C22">
        <w:t xml:space="preserve"> verify” - in which it is encouraged to question and validate requests even internal requests</w:t>
      </w:r>
      <w:r w:rsidR="002178F5" w:rsidRPr="00776C22">
        <w:t xml:space="preserve">. </w:t>
      </w:r>
    </w:p>
    <w:sectPr w:rsidR="00DA2B06" w:rsidRPr="00776C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41711"/>
    <w:multiLevelType w:val="multilevel"/>
    <w:tmpl w:val="AF70ED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911734"/>
    <w:multiLevelType w:val="multilevel"/>
    <w:tmpl w:val="AF70ED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F4605C"/>
    <w:multiLevelType w:val="hybridMultilevel"/>
    <w:tmpl w:val="7BD4134C"/>
    <w:lvl w:ilvl="0" w:tplc="5970743C">
      <w:start w:val="2"/>
      <w:numFmt w:val="bullet"/>
      <w:lvlText w:val=""/>
      <w:lvlJc w:val="left"/>
      <w:pPr>
        <w:ind w:left="720" w:hanging="360"/>
      </w:pPr>
      <w:rPr>
        <w:rFonts w:ascii="Symbol" w:eastAsia="Times New Roman" w:hAnsi="Symbol" w:cs="Arial" w:hint="default"/>
        <w:color w:val="33333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0628C3"/>
    <w:multiLevelType w:val="multilevel"/>
    <w:tmpl w:val="E9842D28"/>
    <w:lvl w:ilvl="0">
      <w:start w:val="2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2D77CE9"/>
    <w:multiLevelType w:val="hybridMultilevel"/>
    <w:tmpl w:val="464C65F4"/>
    <w:lvl w:ilvl="0" w:tplc="A956BCEA">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2F2819"/>
    <w:multiLevelType w:val="hybridMultilevel"/>
    <w:tmpl w:val="464C65F4"/>
    <w:lvl w:ilvl="0" w:tplc="FFFFFFFF">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E627AA1"/>
    <w:multiLevelType w:val="multilevel"/>
    <w:tmpl w:val="8B001E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58411188">
    <w:abstractNumId w:val="1"/>
  </w:num>
  <w:num w:numId="2" w16cid:durableId="1996294539">
    <w:abstractNumId w:val="1"/>
  </w:num>
  <w:num w:numId="3" w16cid:durableId="985740076">
    <w:abstractNumId w:val="6"/>
    <w:lvlOverride w:ilvl="0">
      <w:lvl w:ilvl="0">
        <w:numFmt w:val="decimal"/>
        <w:lvlText w:val="%1."/>
        <w:lvlJc w:val="left"/>
      </w:lvl>
    </w:lvlOverride>
  </w:num>
  <w:num w:numId="4" w16cid:durableId="1833451913">
    <w:abstractNumId w:val="6"/>
    <w:lvlOverride w:ilvl="0">
      <w:lvl w:ilvl="0">
        <w:numFmt w:val="decimal"/>
        <w:lvlText w:val="%1."/>
        <w:lvlJc w:val="left"/>
      </w:lvl>
    </w:lvlOverride>
  </w:num>
  <w:num w:numId="5" w16cid:durableId="2036691387">
    <w:abstractNumId w:val="6"/>
    <w:lvlOverride w:ilvl="0">
      <w:lvl w:ilvl="0">
        <w:numFmt w:val="decimal"/>
        <w:lvlText w:val="%1."/>
        <w:lvlJc w:val="left"/>
      </w:lvl>
    </w:lvlOverride>
  </w:num>
  <w:num w:numId="6" w16cid:durableId="1629895235">
    <w:abstractNumId w:val="6"/>
    <w:lvlOverride w:ilvl="0">
      <w:lvl w:ilvl="0">
        <w:numFmt w:val="decimal"/>
        <w:lvlText w:val="%1."/>
        <w:lvlJc w:val="left"/>
      </w:lvl>
    </w:lvlOverride>
  </w:num>
  <w:num w:numId="7" w16cid:durableId="1475373866">
    <w:abstractNumId w:val="6"/>
    <w:lvlOverride w:ilvl="0">
      <w:lvl w:ilvl="0">
        <w:numFmt w:val="decimal"/>
        <w:lvlText w:val="%1."/>
        <w:lvlJc w:val="left"/>
      </w:lvl>
    </w:lvlOverride>
  </w:num>
  <w:num w:numId="8" w16cid:durableId="2101487361">
    <w:abstractNumId w:val="6"/>
    <w:lvlOverride w:ilvl="0">
      <w:lvl w:ilvl="0">
        <w:numFmt w:val="decimal"/>
        <w:lvlText w:val="%1."/>
        <w:lvlJc w:val="left"/>
      </w:lvl>
    </w:lvlOverride>
  </w:num>
  <w:num w:numId="9" w16cid:durableId="137036489">
    <w:abstractNumId w:val="6"/>
    <w:lvlOverride w:ilvl="0">
      <w:lvl w:ilvl="0">
        <w:numFmt w:val="decimal"/>
        <w:lvlText w:val="%1."/>
        <w:lvlJc w:val="left"/>
      </w:lvl>
    </w:lvlOverride>
  </w:num>
  <w:num w:numId="10" w16cid:durableId="302545223">
    <w:abstractNumId w:val="6"/>
    <w:lvlOverride w:ilvl="0">
      <w:lvl w:ilvl="0">
        <w:numFmt w:val="decimal"/>
        <w:lvlText w:val="%1."/>
        <w:lvlJc w:val="left"/>
      </w:lvl>
    </w:lvlOverride>
  </w:num>
  <w:num w:numId="11" w16cid:durableId="1821926070">
    <w:abstractNumId w:val="6"/>
    <w:lvlOverride w:ilvl="0">
      <w:lvl w:ilvl="0">
        <w:numFmt w:val="decimal"/>
        <w:lvlText w:val="%1."/>
        <w:lvlJc w:val="left"/>
      </w:lvl>
    </w:lvlOverride>
  </w:num>
  <w:num w:numId="12" w16cid:durableId="819348602">
    <w:abstractNumId w:val="6"/>
    <w:lvlOverride w:ilvl="0">
      <w:lvl w:ilvl="0">
        <w:numFmt w:val="decimal"/>
        <w:lvlText w:val="%1."/>
        <w:lvlJc w:val="left"/>
      </w:lvl>
    </w:lvlOverride>
  </w:num>
  <w:num w:numId="13" w16cid:durableId="956985286">
    <w:abstractNumId w:val="6"/>
    <w:lvlOverride w:ilvl="0">
      <w:lvl w:ilvl="0">
        <w:numFmt w:val="decimal"/>
        <w:lvlText w:val="%1."/>
        <w:lvlJc w:val="left"/>
      </w:lvl>
    </w:lvlOverride>
  </w:num>
  <w:num w:numId="14" w16cid:durableId="1121530062">
    <w:abstractNumId w:val="6"/>
    <w:lvlOverride w:ilvl="0">
      <w:lvl w:ilvl="0">
        <w:numFmt w:val="decimal"/>
        <w:lvlText w:val="%1."/>
        <w:lvlJc w:val="left"/>
      </w:lvl>
    </w:lvlOverride>
  </w:num>
  <w:num w:numId="15" w16cid:durableId="413360536">
    <w:abstractNumId w:val="6"/>
    <w:lvlOverride w:ilvl="0">
      <w:lvl w:ilvl="0">
        <w:numFmt w:val="decimal"/>
        <w:lvlText w:val="%1."/>
        <w:lvlJc w:val="left"/>
      </w:lvl>
    </w:lvlOverride>
  </w:num>
  <w:num w:numId="16" w16cid:durableId="1506896317">
    <w:abstractNumId w:val="6"/>
    <w:lvlOverride w:ilvl="0">
      <w:lvl w:ilvl="0">
        <w:numFmt w:val="decimal"/>
        <w:lvlText w:val="%1."/>
        <w:lvlJc w:val="left"/>
      </w:lvl>
    </w:lvlOverride>
  </w:num>
  <w:num w:numId="17" w16cid:durableId="1267037312">
    <w:abstractNumId w:val="6"/>
    <w:lvlOverride w:ilvl="0">
      <w:lvl w:ilvl="0">
        <w:numFmt w:val="decimal"/>
        <w:lvlText w:val="%1."/>
        <w:lvlJc w:val="left"/>
      </w:lvl>
    </w:lvlOverride>
  </w:num>
  <w:num w:numId="18" w16cid:durableId="399838754">
    <w:abstractNumId w:val="6"/>
    <w:lvlOverride w:ilvl="0">
      <w:lvl w:ilvl="0">
        <w:numFmt w:val="decimal"/>
        <w:lvlText w:val="%1."/>
        <w:lvlJc w:val="left"/>
      </w:lvl>
    </w:lvlOverride>
  </w:num>
  <w:num w:numId="19" w16cid:durableId="1748382146">
    <w:abstractNumId w:val="6"/>
    <w:lvlOverride w:ilvl="0">
      <w:lvl w:ilvl="0">
        <w:numFmt w:val="decimal"/>
        <w:lvlText w:val="%1."/>
        <w:lvlJc w:val="left"/>
      </w:lvl>
    </w:lvlOverride>
  </w:num>
  <w:num w:numId="20" w16cid:durableId="766774780">
    <w:abstractNumId w:val="6"/>
    <w:lvlOverride w:ilvl="0">
      <w:lvl w:ilvl="0">
        <w:numFmt w:val="decimal"/>
        <w:lvlText w:val="%1."/>
        <w:lvlJc w:val="left"/>
      </w:lvl>
    </w:lvlOverride>
  </w:num>
  <w:num w:numId="21" w16cid:durableId="884370663">
    <w:abstractNumId w:val="3"/>
    <w:lvlOverride w:ilvl="0">
      <w:lvl w:ilvl="0">
        <w:numFmt w:val="decimal"/>
        <w:lvlText w:val="%1."/>
        <w:lvlJc w:val="left"/>
      </w:lvl>
    </w:lvlOverride>
  </w:num>
  <w:num w:numId="22" w16cid:durableId="849101586">
    <w:abstractNumId w:val="3"/>
    <w:lvlOverride w:ilvl="0">
      <w:lvl w:ilvl="0">
        <w:numFmt w:val="decimal"/>
        <w:lvlText w:val="%1."/>
        <w:lvlJc w:val="left"/>
      </w:lvl>
    </w:lvlOverride>
    <w:lvlOverride w:ilvl="1">
      <w:lvl w:ilvl="1">
        <w:numFmt w:val="lowerLetter"/>
        <w:lvlText w:val="%2."/>
        <w:lvlJc w:val="left"/>
      </w:lvl>
    </w:lvlOverride>
  </w:num>
  <w:num w:numId="23" w16cid:durableId="1554270260">
    <w:abstractNumId w:val="0"/>
  </w:num>
  <w:num w:numId="24" w16cid:durableId="1122310103">
    <w:abstractNumId w:val="4"/>
  </w:num>
  <w:num w:numId="25" w16cid:durableId="1201556779">
    <w:abstractNumId w:val="2"/>
  </w:num>
  <w:num w:numId="26" w16cid:durableId="483550785">
    <w:abstractNumId w:val="5"/>
  </w:num>
  <w:num w:numId="27" w16cid:durableId="2112388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1B7"/>
    <w:rsid w:val="00076225"/>
    <w:rsid w:val="00096C6C"/>
    <w:rsid w:val="000D19F4"/>
    <w:rsid w:val="000F7BA7"/>
    <w:rsid w:val="00134D76"/>
    <w:rsid w:val="001416A7"/>
    <w:rsid w:val="001F73C0"/>
    <w:rsid w:val="00211DFF"/>
    <w:rsid w:val="002178F5"/>
    <w:rsid w:val="002230A2"/>
    <w:rsid w:val="002312A3"/>
    <w:rsid w:val="00233CE1"/>
    <w:rsid w:val="00252BC2"/>
    <w:rsid w:val="00277C92"/>
    <w:rsid w:val="002B5708"/>
    <w:rsid w:val="0034435F"/>
    <w:rsid w:val="0037334E"/>
    <w:rsid w:val="00387C59"/>
    <w:rsid w:val="003D3CDF"/>
    <w:rsid w:val="003D3DF7"/>
    <w:rsid w:val="003F3CBA"/>
    <w:rsid w:val="00401D4A"/>
    <w:rsid w:val="00413181"/>
    <w:rsid w:val="004A79D4"/>
    <w:rsid w:val="004C36B7"/>
    <w:rsid w:val="005049E2"/>
    <w:rsid w:val="00544C19"/>
    <w:rsid w:val="00691F0F"/>
    <w:rsid w:val="007053E3"/>
    <w:rsid w:val="00772AB7"/>
    <w:rsid w:val="00776C22"/>
    <w:rsid w:val="00800318"/>
    <w:rsid w:val="00877FDB"/>
    <w:rsid w:val="008B3E1A"/>
    <w:rsid w:val="008D3B60"/>
    <w:rsid w:val="009111B7"/>
    <w:rsid w:val="009425F1"/>
    <w:rsid w:val="009500C8"/>
    <w:rsid w:val="009C0B1D"/>
    <w:rsid w:val="00A030EF"/>
    <w:rsid w:val="00A62BEB"/>
    <w:rsid w:val="00A633EA"/>
    <w:rsid w:val="00A9003C"/>
    <w:rsid w:val="00AC1E1A"/>
    <w:rsid w:val="00B22DB6"/>
    <w:rsid w:val="00B52C0A"/>
    <w:rsid w:val="00B56F04"/>
    <w:rsid w:val="00B7161E"/>
    <w:rsid w:val="00B837AF"/>
    <w:rsid w:val="00B8688B"/>
    <w:rsid w:val="00BC30DD"/>
    <w:rsid w:val="00BE0FD9"/>
    <w:rsid w:val="00C003B9"/>
    <w:rsid w:val="00C55F3B"/>
    <w:rsid w:val="00C72FB9"/>
    <w:rsid w:val="00CD3A58"/>
    <w:rsid w:val="00CF1996"/>
    <w:rsid w:val="00D9246A"/>
    <w:rsid w:val="00D9476D"/>
    <w:rsid w:val="00DA2B06"/>
    <w:rsid w:val="00E20039"/>
    <w:rsid w:val="00E57950"/>
    <w:rsid w:val="00E71194"/>
    <w:rsid w:val="00E715B1"/>
    <w:rsid w:val="00EE21BA"/>
    <w:rsid w:val="00F42673"/>
    <w:rsid w:val="00F65C1E"/>
    <w:rsid w:val="00FE659D"/>
    <w:rsid w:val="024B2579"/>
    <w:rsid w:val="155B93DB"/>
    <w:rsid w:val="17D39364"/>
    <w:rsid w:val="221817EA"/>
    <w:rsid w:val="22CBF247"/>
    <w:rsid w:val="24634BC7"/>
    <w:rsid w:val="268195C3"/>
    <w:rsid w:val="745A53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27D0"/>
  <w15:chartTrackingRefBased/>
  <w15:docId w15:val="{F0FAF97D-45A1-4FFB-B09E-93F059CCE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6C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76C2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111B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111B7"/>
    <w:rPr>
      <w:color w:val="0000FF"/>
      <w:u w:val="single"/>
    </w:rPr>
  </w:style>
  <w:style w:type="paragraph" w:styleId="ListParagraph">
    <w:name w:val="List Paragraph"/>
    <w:basedOn w:val="Normal"/>
    <w:uiPriority w:val="34"/>
    <w:qFormat/>
    <w:rsid w:val="009111B7"/>
    <w:pPr>
      <w:ind w:left="720"/>
      <w:contextualSpacing/>
    </w:pPr>
  </w:style>
  <w:style w:type="character" w:styleId="CommentReference">
    <w:name w:val="annotation reference"/>
    <w:basedOn w:val="DefaultParagraphFont"/>
    <w:uiPriority w:val="99"/>
    <w:semiHidden/>
    <w:unhideWhenUsed/>
    <w:rsid w:val="009111B7"/>
    <w:rPr>
      <w:sz w:val="16"/>
      <w:szCs w:val="16"/>
    </w:rPr>
  </w:style>
  <w:style w:type="paragraph" w:styleId="CommentText">
    <w:name w:val="annotation text"/>
    <w:basedOn w:val="Normal"/>
    <w:link w:val="CommentTextChar"/>
    <w:uiPriority w:val="99"/>
    <w:semiHidden/>
    <w:unhideWhenUsed/>
    <w:rsid w:val="009111B7"/>
    <w:pPr>
      <w:spacing w:line="240" w:lineRule="auto"/>
    </w:pPr>
    <w:rPr>
      <w:sz w:val="20"/>
      <w:szCs w:val="20"/>
    </w:rPr>
  </w:style>
  <w:style w:type="character" w:customStyle="1" w:styleId="CommentTextChar">
    <w:name w:val="Comment Text Char"/>
    <w:basedOn w:val="DefaultParagraphFont"/>
    <w:link w:val="CommentText"/>
    <w:uiPriority w:val="99"/>
    <w:semiHidden/>
    <w:rsid w:val="009111B7"/>
    <w:rPr>
      <w:sz w:val="20"/>
      <w:szCs w:val="20"/>
    </w:rPr>
  </w:style>
  <w:style w:type="paragraph" w:styleId="CommentSubject">
    <w:name w:val="annotation subject"/>
    <w:basedOn w:val="CommentText"/>
    <w:next w:val="CommentText"/>
    <w:link w:val="CommentSubjectChar"/>
    <w:uiPriority w:val="99"/>
    <w:semiHidden/>
    <w:unhideWhenUsed/>
    <w:rsid w:val="009111B7"/>
    <w:rPr>
      <w:b/>
      <w:bCs/>
    </w:rPr>
  </w:style>
  <w:style w:type="character" w:customStyle="1" w:styleId="CommentSubjectChar">
    <w:name w:val="Comment Subject Char"/>
    <w:basedOn w:val="CommentTextChar"/>
    <w:link w:val="CommentSubject"/>
    <w:uiPriority w:val="99"/>
    <w:semiHidden/>
    <w:rsid w:val="009111B7"/>
    <w:rPr>
      <w:b/>
      <w:bCs/>
      <w:sz w:val="20"/>
      <w:szCs w:val="20"/>
    </w:rPr>
  </w:style>
  <w:style w:type="character" w:styleId="UnresolvedMention">
    <w:name w:val="Unresolved Mention"/>
    <w:basedOn w:val="DefaultParagraphFont"/>
    <w:uiPriority w:val="99"/>
    <w:semiHidden/>
    <w:unhideWhenUsed/>
    <w:rsid w:val="00691F0F"/>
    <w:rPr>
      <w:color w:val="605E5C"/>
      <w:shd w:val="clear" w:color="auto" w:fill="E1DFDD"/>
    </w:rPr>
  </w:style>
  <w:style w:type="character" w:customStyle="1" w:styleId="Heading2Char">
    <w:name w:val="Heading 2 Char"/>
    <w:basedOn w:val="DefaultParagraphFont"/>
    <w:link w:val="Heading2"/>
    <w:uiPriority w:val="9"/>
    <w:rsid w:val="00776C22"/>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776C2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32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merreports.org/digital-security/ways-to-boost-router-security-a3824459325/" TargetMode="External"/><Relationship Id="rId13" Type="http://schemas.openxmlformats.org/officeDocument/2006/relationships/hyperlink" Target="https://www.knowbe4.com/?hsLang=en" TargetMode="External"/><Relationship Id="rId18" Type="http://schemas.openxmlformats.org/officeDocument/2006/relationships/hyperlink" Target="https://www.independentagent.com/act/pages/planning/disaster%20guide/disaster-guide.aspx"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ibm.com/security/data-breach" TargetMode="External"/><Relationship Id="rId12" Type="http://schemas.openxmlformats.org/officeDocument/2006/relationships/hyperlink" Target="https://blog.knowbe4.com/red-flags-warn-of-social-engineering" TargetMode="External"/><Relationship Id="rId17" Type="http://schemas.openxmlformats.org/officeDocument/2006/relationships/hyperlink" Target="https://dos.ny.gov/data-security-breach-notification-sample-letter" TargetMode="External"/><Relationship Id="rId2" Type="http://schemas.openxmlformats.org/officeDocument/2006/relationships/styles" Target="styles.xml"/><Relationship Id="rId16" Type="http://schemas.openxmlformats.org/officeDocument/2006/relationships/hyperlink" Target="https://www.ftc.gov/system/files/documents/plain-language/560a_data_breach_response_guide_for_business.pdf" TargetMode="External"/><Relationship Id="rId20" Type="http://schemas.openxmlformats.org/officeDocument/2006/relationships/hyperlink" Target="https://www.verizon.com/business/resources/reports/dbir/" TargetMode="External"/><Relationship Id="rId1" Type="http://schemas.openxmlformats.org/officeDocument/2006/relationships/numbering" Target="numbering.xml"/><Relationship Id="rId6" Type="http://schemas.openxmlformats.org/officeDocument/2006/relationships/hyperlink" Target="https://www.independentagent.com/ACT/Pages/planning/CyberGuide3/default.aspx" TargetMode="External"/><Relationship Id="rId11" Type="http://schemas.openxmlformats.org/officeDocument/2006/relationships/hyperlink" Target="https://www.cisa.gov/" TargetMode="External"/><Relationship Id="rId5" Type="http://schemas.openxmlformats.org/officeDocument/2006/relationships/hyperlink" Target="https://www.verizon.com/business/resources/reports/dbir/" TargetMode="External"/><Relationship Id="rId15" Type="http://schemas.openxmlformats.org/officeDocument/2006/relationships/hyperlink" Target="https://idfederation.org/about/multi-factor-authentication-best-practices/" TargetMode="External"/><Relationship Id="rId10" Type="http://schemas.openxmlformats.org/officeDocument/2006/relationships/hyperlink" Target="https://www.consumerreports.org/password-managers/how-to-use-a-password-manager-a7687059222/" TargetMode="External"/><Relationship Id="rId19" Type="http://schemas.openxmlformats.org/officeDocument/2006/relationships/hyperlink" Target="https://www.independentagent.com/act/pages/planning/remoteworkguide/remote-work-guide.aspx" TargetMode="External"/><Relationship Id="rId4" Type="http://schemas.openxmlformats.org/officeDocument/2006/relationships/webSettings" Target="webSettings.xml"/><Relationship Id="rId9" Type="http://schemas.openxmlformats.org/officeDocument/2006/relationships/hyperlink" Target="https://www.independentagent.com/ACT/Pages/planning/CyberGuide3/default.aspx" TargetMode="External"/><Relationship Id="rId14" Type="http://schemas.openxmlformats.org/officeDocument/2006/relationships/hyperlink" Target="https://www.independentagent.com/ACT/Pages/planning/CyberGuide3/default.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1276</Words>
  <Characters>7278</Characters>
  <Application>Microsoft Office Word</Application>
  <DocSecurity>0</DocSecurity>
  <Lines>60</Lines>
  <Paragraphs>17</Paragraphs>
  <ScaleCrop>false</ScaleCrop>
  <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Bonner</dc:creator>
  <cp:keywords/>
  <dc:description/>
  <cp:lastModifiedBy>Susan Bonner</cp:lastModifiedBy>
  <cp:revision>7</cp:revision>
  <dcterms:created xsi:type="dcterms:W3CDTF">2022-11-16T14:36:00Z</dcterms:created>
  <dcterms:modified xsi:type="dcterms:W3CDTF">2022-11-16T14:44:00Z</dcterms:modified>
</cp:coreProperties>
</file>